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150" w:line="240" w:lineRule="auto"/>
        <w:ind/>
        <w:jc w:val="center"/>
        <w:rPr>
          <w:rFonts w:ascii="Arial" w:hAnsi="Arial"/>
          <w:b w:val="1"/>
          <w:color w:val="000000"/>
          <w:sz w:val="36"/>
        </w:rPr>
      </w:pPr>
      <w:r>
        <w:rPr>
          <w:rFonts w:ascii="Arial" w:hAnsi="Arial"/>
          <w:b w:val="1"/>
          <w:color w:val="000000"/>
          <w:sz w:val="36"/>
        </w:rPr>
        <w:t>СПО-6</w:t>
      </w:r>
      <w:r>
        <w:rPr>
          <w:rFonts w:ascii="Arial" w:hAnsi="Arial"/>
          <w:b w:val="1"/>
          <w:color w:val="000000"/>
          <w:sz w:val="36"/>
        </w:rPr>
        <w:t xml:space="preserve">  07.11.2021</w:t>
      </w:r>
    </w:p>
    <w:p w14:paraId="02000000">
      <w:pPr>
        <w:pStyle w:val="Style_1"/>
        <w:spacing w:after="0" w:before="0" w:line="294" w:lineRule="atLeast"/>
        <w:ind/>
        <w:rPr>
          <w:rFonts w:ascii="Arial" w:hAnsi="Arial"/>
          <w:color w:val="000000"/>
          <w:sz w:val="28"/>
        </w:rPr>
      </w:pPr>
    </w:p>
    <w:p w14:paraId="03000000">
      <w:pPr>
        <w:spacing w:after="0" w:line="240" w:lineRule="auto"/>
        <w:ind/>
        <w:rPr>
          <w:rFonts w:ascii="Roboto" w:hAnsi="Roboto"/>
          <w:color w:val="333333"/>
          <w:sz w:val="24"/>
          <w:highlight w:val="white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8"/>
        <w:gridCol w:w="4309"/>
        <w:gridCol w:w="1765"/>
        <w:gridCol w:w="2959"/>
      </w:tblGrid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№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Содержание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Дозировка</w:t>
            </w:r>
          </w:p>
        </w:tc>
        <w:tc>
          <w:tcPr>
            <w:tcW w:type="dxa" w:w="2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Методические указания</w:t>
            </w:r>
          </w:p>
        </w:tc>
      </w:tr>
      <w:tr>
        <w:tc>
          <w:tcPr>
            <w:tcW w:type="dxa" w:w="95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Подготовительная часть</w:t>
            </w: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Подготовка места занятия, 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 мин.</w:t>
            </w:r>
          </w:p>
        </w:tc>
        <w:tc>
          <w:tcPr>
            <w:tcW w:type="dxa" w:w="2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Наличие спортивной формы</w:t>
            </w: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Бег на месте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 мин.</w:t>
            </w:r>
          </w:p>
        </w:tc>
        <w:tc>
          <w:tcPr>
            <w:tcW w:type="dxa" w:w="2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 среднем темпе</w:t>
            </w: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Упражнение на растяжку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 мин.</w:t>
            </w:r>
          </w:p>
        </w:tc>
        <w:tc>
          <w:tcPr>
            <w:tcW w:type="dxa" w:w="2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Тянутся до болевых ощущений. </w:t>
            </w:r>
            <w:r>
              <w:rPr>
                <w:rFonts w:ascii="Times New Roman" w:hAnsi="Times New Roman"/>
                <w:sz w:val="32"/>
                <w:highlight w:val="yellow"/>
              </w:rPr>
              <w:t>См. комплекс упражнений на растяжку №1</w:t>
            </w: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Комплекс ОРУ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10 мин.</w:t>
            </w:r>
          </w:p>
        </w:tc>
        <w:tc>
          <w:tcPr>
            <w:tcW w:type="dxa" w:w="2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highlight w:val="yellow"/>
              </w:rPr>
              <w:t>См. комплекс ОРУ № 1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</w:p>
        </w:tc>
      </w:tr>
      <w:tr>
        <w:tc>
          <w:tcPr>
            <w:tcW w:type="dxa" w:w="95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Основная часть</w:t>
            </w: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Комплекс силовых упражнений с отягощениями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40 мин.</w:t>
            </w:r>
          </w:p>
        </w:tc>
        <w:tc>
          <w:tcPr>
            <w:tcW w:type="dxa" w:w="2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highlight w:val="yellow"/>
              </w:rPr>
              <w:t>См. комплекс силовых упражнений №1</w:t>
            </w:r>
          </w:p>
        </w:tc>
      </w:tr>
      <w:tr>
        <w:tc>
          <w:tcPr>
            <w:tcW w:type="dxa" w:w="95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Заключительная часть</w:t>
            </w: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6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Бег на месте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 мин.</w:t>
            </w:r>
          </w:p>
        </w:tc>
        <w:tc>
          <w:tcPr>
            <w:tcW w:type="dxa" w:w="2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Медленный темп</w:t>
            </w: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Упражнение на растяжку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 мин.</w:t>
            </w:r>
          </w:p>
        </w:tc>
        <w:tc>
          <w:tcPr>
            <w:tcW w:type="dxa" w:w="2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Тянутся до болевых ощущений</w:t>
            </w: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8</w:t>
            </w:r>
          </w:p>
        </w:tc>
        <w:tc>
          <w:tcPr>
            <w:tcW w:type="dxa" w:w="4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Заполнение дневника спортсмена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 мин.</w:t>
            </w:r>
          </w:p>
        </w:tc>
        <w:tc>
          <w:tcPr>
            <w:tcW w:type="dxa" w:w="2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</w:p>
        </w:tc>
      </w:tr>
    </w:tbl>
    <w:p w14:paraId="2B000000">
      <w:pPr>
        <w:spacing w:after="0" w:line="360" w:lineRule="auto"/>
        <w:ind w:firstLine="709"/>
        <w:jc w:val="center"/>
        <w:rPr>
          <w:rFonts w:ascii="Times New Roman" w:hAnsi="Times New Roman"/>
          <w:b w:val="1"/>
          <w:sz w:val="32"/>
        </w:rPr>
      </w:pPr>
    </w:p>
    <w:p w14:paraId="2C000000">
      <w:pPr>
        <w:spacing w:after="0" w:line="360" w:lineRule="auto"/>
        <w:ind w:firstLine="709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  <w:highlight w:val="yellow"/>
        </w:rPr>
        <w:t>Комплекс упражнений на растяжку №1</w:t>
      </w:r>
    </w:p>
    <w:p w14:paraId="2D000000">
      <w:pPr>
        <w:spacing w:after="0" w:line="360" w:lineRule="auto"/>
        <w:ind w:firstLine="709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Увеличивается дозировка упражнений</w:t>
      </w:r>
    </w:p>
    <w:p w14:paraId="2E000000">
      <w:pPr>
        <w:spacing w:after="0" w:line="360" w:lineRule="auto"/>
        <w:ind w:firstLine="709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drawing>
          <wp:inline>
            <wp:extent cx="4848113" cy="3219450"/>
            <wp:docPr id="1" name="Picture 1"/>
            <a:graphic>
              <a:graphicData uri="http://schemas.openxmlformats.org/drawingml/2006/picture">
                <pic:pic>
                  <pic:nvPicPr>
                    <pic:cNvPr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848113" cy="32194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F000000">
      <w:pPr>
        <w:spacing w:after="0" w:line="360" w:lineRule="auto"/>
        <w:ind w:firstLine="709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  <w:highlight w:val="yellow"/>
        </w:rPr>
        <w:t>Комплекс ОРУ №1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1"/>
        <w:gridCol w:w="7484"/>
        <w:gridCol w:w="1559"/>
      </w:tblGrid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№</w:t>
            </w: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название/описания ОРУ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рисунок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>. - руки вниз в замок; 1-2 - подняться на носки, руки вверх     ладонями наружу, смотреть на руки; 3-4 - опускаясь на всю ступню, руки через стороны вниз.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409575" cy="438150"/>
                  <wp:docPr id="3" name="Picture 3"/>
                  <a:graphic>
                    <a:graphicData uri="http://schemas.openxmlformats.org/drawingml/2006/picture">
                      <pic:pic>
                        <pic:nvPicPr>
                          <pic:cNvPr id="4" name="Picture 4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09575" cy="438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 - </w:t>
            </w:r>
            <w:r>
              <w:rPr>
                <w:rFonts w:ascii="Times New Roman" w:hAnsi="Times New Roman"/>
                <w:sz w:val="32"/>
              </w:rPr>
              <w:t>о.с</w:t>
            </w:r>
            <w:r>
              <w:rPr>
                <w:rFonts w:ascii="Times New Roman" w:hAnsi="Times New Roman"/>
                <w:sz w:val="32"/>
              </w:rPr>
              <w:t>. 1-2 - круг руками вправо; 3-4 - то же, влево.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361950" cy="409575"/>
                  <wp:docPr id="5" name="Picture 5"/>
                  <a:graphic>
                    <a:graphicData uri="http://schemas.openxmlformats.org/drawingml/2006/picture">
                      <pic:pic>
                        <pic:nvPicPr>
                          <pic:cNvPr id="6" name="Picture 6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61950" cy="4095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>. - правая рука вверху, кисти в кулак. На каждый счет рывки руками со сменой положения рук.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228600" cy="371475"/>
                  <wp:docPr id="7" name="Picture 7"/>
                  <a:graphic>
                    <a:graphicData uri="http://schemas.openxmlformats.org/drawingml/2006/picture">
                      <pic:pic>
                        <pic:nvPicPr>
                          <pic:cNvPr id="8" name="Picture 8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28600" cy="3714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 - широкая стойка ноги врозь. 1 - наклон к правой ноге, хлопок у пятки; 2 -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>.; 3-4 - то же, к др. ноге.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495300" cy="390525"/>
                  <wp:docPr id="9" name="Picture 9"/>
                  <a:graphic>
                    <a:graphicData uri="http://schemas.openxmlformats.org/drawingml/2006/picture">
                      <pic:pic>
                        <pic:nvPicPr>
                          <pic:cNvPr id="10" name="Picture 10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95300" cy="3905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 - стойка ноги врозь, руки вверх. 1 - поворот туловища налево и наклон назад, руки в стороны; 2 -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.; 3 - поворот туловища направо и наклон назад, руки в стороны; 4 -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381000" cy="476250"/>
                  <wp:docPr id="11" name="Picture 11"/>
                  <a:graphic>
                    <a:graphicData uri="http://schemas.openxmlformats.org/drawingml/2006/picture">
                      <pic:pic>
                        <pic:nvPicPr>
                          <pic:cNvPr id="12" name="Picture 12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" cy="4762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 - </w:t>
            </w:r>
            <w:r>
              <w:rPr>
                <w:rFonts w:ascii="Times New Roman" w:hAnsi="Times New Roman"/>
                <w:sz w:val="32"/>
              </w:rPr>
              <w:t>о.с</w:t>
            </w:r>
            <w:r>
              <w:rPr>
                <w:rFonts w:ascii="Times New Roman" w:hAnsi="Times New Roman"/>
                <w:sz w:val="32"/>
              </w:rPr>
              <w:t xml:space="preserve">. 1 - выпад левой, руки в стороны; 2 -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.; 3-4 - то же, с правой; 5 - выпад влево, руки вперед; 6 -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>.; 7-8 - то же, вправо.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514350" cy="381000"/>
                  <wp:docPr id="13" name="Picture 13"/>
                  <a:graphic>
                    <a:graphicData uri="http://schemas.openxmlformats.org/drawingml/2006/picture">
                      <pic:pic>
                        <pic:nvPicPr>
                          <pic:cNvPr id="14" name="Picture 14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14350" cy="381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 - </w:t>
            </w:r>
            <w:r>
              <w:rPr>
                <w:rFonts w:ascii="Times New Roman" w:hAnsi="Times New Roman"/>
                <w:sz w:val="32"/>
              </w:rPr>
              <w:t>о.с</w:t>
            </w:r>
            <w:r>
              <w:rPr>
                <w:rFonts w:ascii="Times New Roman" w:hAnsi="Times New Roman"/>
                <w:sz w:val="32"/>
              </w:rPr>
              <w:t xml:space="preserve">. 1-2 - наклон головы назад до отказа; 3-4 -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.; 5-6 - наклон головы вперед; 7-8 -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276225" cy="409575"/>
                  <wp:docPr id="15" name="Picture 15"/>
                  <a:graphic>
                    <a:graphicData uri="http://schemas.openxmlformats.org/drawingml/2006/picture">
                      <pic:pic>
                        <pic:nvPicPr>
                          <pic:cNvPr id="16" name="Picture 16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76225" cy="4095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 - </w:t>
            </w:r>
            <w:r>
              <w:rPr>
                <w:rFonts w:ascii="Times New Roman" w:hAnsi="Times New Roman"/>
                <w:sz w:val="32"/>
              </w:rPr>
              <w:t>о.с</w:t>
            </w:r>
            <w:r>
              <w:rPr>
                <w:rFonts w:ascii="Times New Roman" w:hAnsi="Times New Roman"/>
                <w:sz w:val="32"/>
              </w:rPr>
              <w:t xml:space="preserve">. 1 - присед на полной ступне, руки вперед; 2 - встать, правую в сторону на носок, левую руку за </w:t>
            </w:r>
            <w:r>
              <w:rPr>
                <w:rFonts w:ascii="Times New Roman" w:hAnsi="Times New Roman"/>
                <w:sz w:val="32"/>
              </w:rPr>
              <w:t xml:space="preserve">голову; 3 - присед, руки вперед; 4 -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>.; 5-8 - то же, с др. ноги.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352425" cy="419100"/>
                  <wp:docPr id="17" name="Picture 17"/>
                  <a:graphic>
                    <a:graphicData uri="http://schemas.openxmlformats.org/drawingml/2006/picture">
                      <pic:pic>
                        <pic:nvPicPr>
                          <pic:cNvPr id="18" name="Picture 18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52425" cy="419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 - </w:t>
            </w:r>
            <w:r>
              <w:rPr>
                <w:rFonts w:ascii="Times New Roman" w:hAnsi="Times New Roman"/>
                <w:sz w:val="32"/>
              </w:rPr>
              <w:t>упор</w:t>
            </w:r>
            <w:r>
              <w:rPr>
                <w:rFonts w:ascii="Times New Roman" w:hAnsi="Times New Roman"/>
                <w:sz w:val="32"/>
              </w:rPr>
              <w:t xml:space="preserve"> стоя на коленях. 1 - сгибая руки, мах правой назад; 2 -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>.; 3-4 - то же, с др. ноги.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419100" cy="390525"/>
                  <wp:docPr id="19" name="Picture 19"/>
                  <a:graphic>
                    <a:graphicData uri="http://schemas.openxmlformats.org/drawingml/2006/picture">
                      <pic:pic>
                        <pic:nvPicPr>
                          <pic:cNvPr id="20" name="Picture 20"/>
                          <pic:cNvPicPr preferRelativeResize="true"/>
                        </pic:nvPicPr>
                        <pic:blipFill>
                          <a:blip r:embed="rId1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19100" cy="3905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 - стойка ноги врозь, руки в стороны. 1 - мах правой влево, левой рукой коснуться носка правой; 2 -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 xml:space="preserve">.; 3 - сгибая правую, локтем левой руки коснуться правого колена; 4 - </w:t>
            </w:r>
            <w:r>
              <w:rPr>
                <w:rFonts w:ascii="Times New Roman" w:hAnsi="Times New Roman"/>
                <w:sz w:val="32"/>
              </w:rPr>
              <w:t>и.п</w:t>
            </w:r>
            <w:r>
              <w:rPr>
                <w:rFonts w:ascii="Times New Roman" w:hAnsi="Times New Roman"/>
                <w:sz w:val="32"/>
              </w:rPr>
              <w:t>.; 5-8 - то же, в др. сторону.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495300" cy="409575"/>
                  <wp:docPr id="21" name="Picture 21"/>
                  <a:graphic>
                    <a:graphicData uri="http://schemas.openxmlformats.org/drawingml/2006/picture">
                      <pic:pic>
                        <pic:nvPicPr>
                          <pic:cNvPr id="22" name="Picture 22"/>
                          <pic:cNvPicPr preferRelativeResize="true"/>
                        </pic:nvPicPr>
                        <pic:blipFill>
                          <a:blip r:embed="rId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95300" cy="4095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7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И. п. - о. с.  1 - ноги врозь, руки на пояс;  2 - ноги </w:t>
            </w:r>
            <w:r>
              <w:rPr>
                <w:rFonts w:ascii="Times New Roman" w:hAnsi="Times New Roman"/>
                <w:sz w:val="32"/>
              </w:rPr>
              <w:t>скрестно</w:t>
            </w:r>
            <w:r>
              <w:rPr>
                <w:rFonts w:ascii="Times New Roman" w:hAnsi="Times New Roman"/>
                <w:sz w:val="32"/>
              </w:rPr>
              <w:t xml:space="preserve">, руки к плечам; 3 - ноги врозь, руки за голову; 4 - ноги </w:t>
            </w:r>
            <w:r>
              <w:rPr>
                <w:rFonts w:ascii="Times New Roman" w:hAnsi="Times New Roman"/>
                <w:sz w:val="32"/>
              </w:rPr>
              <w:t>скрестно</w:t>
            </w:r>
            <w:r>
              <w:rPr>
                <w:rFonts w:ascii="Times New Roman" w:hAnsi="Times New Roman"/>
                <w:sz w:val="32"/>
              </w:rPr>
              <w:t>, руки вверх; 5-8 - обратным движением и. п.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438150" cy="438150"/>
                  <wp:docPr id="23" name="Picture 23"/>
                  <a:graphic>
                    <a:graphicData uri="http://schemas.openxmlformats.org/drawingml/2006/picture">
                      <pic:pic>
                        <pic:nvPicPr>
                          <pic:cNvPr id="24" name="Picture 24"/>
                          <pic:cNvPicPr preferRelativeResize="true"/>
                        </pic:nvPicPr>
                        <pic:blipFill>
                          <a:blip r:embed="rId1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38150" cy="438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000000">
      <w:pPr>
        <w:spacing w:after="0" w:line="360" w:lineRule="auto"/>
        <w:ind w:firstLine="709"/>
        <w:jc w:val="center"/>
        <w:rPr>
          <w:rFonts w:ascii="Times New Roman" w:hAnsi="Times New Roman"/>
          <w:sz w:val="32"/>
        </w:rPr>
      </w:pPr>
    </w:p>
    <w:p w14:paraId="55000000">
      <w:pPr>
        <w:spacing w:after="0" w:line="360" w:lineRule="auto"/>
        <w:ind w:firstLine="709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  <w:highlight w:val="yellow"/>
        </w:rPr>
        <w:t>Комплекс силовых упражнений с отягощением №1</w:t>
      </w:r>
    </w:p>
    <w:p w14:paraId="56000000">
      <w:pPr>
        <w:spacing w:after="0" w:line="360" w:lineRule="auto"/>
        <w:ind w:firstLine="709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Увеличена дозировка упражнений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3"/>
        <w:gridCol w:w="5365"/>
        <w:gridCol w:w="1276"/>
        <w:gridCol w:w="1701"/>
      </w:tblGrid>
      <w:tr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№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Упражнения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Подходы Х Повторения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Рисунок</w:t>
            </w:r>
          </w:p>
        </w:tc>
      </w:tr>
      <w:tr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numPr>
                <w:ilvl w:val="0"/>
                <w:numId w:val="2"/>
              </w:num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Скручивания на пресс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i w:val="1"/>
                <w:sz w:val="32"/>
              </w:rPr>
              <w:t>(прорабатывает мышцы пресса (живота)).</w:t>
            </w:r>
          </w:p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color w:val="000000"/>
                <w:sz w:val="32"/>
                <w:highlight w:val="white"/>
              </w:rPr>
              <w:t xml:space="preserve">    Лягте на спину, поставьте стопы на пол, руки уберите за голову. Поднимайте корпус, чтобы лопатки отрывались от пола, а поясница оставалась прижатой. Не давите руками на голову, пальцы только касаются затылка, движение совершается за счёт напряжения мышц пресса, а не шеи.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 Х 25-30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800100" cy="533400"/>
                  <wp:docPr id="25" name="Picture 25"/>
                  <a:graphic>
                    <a:graphicData uri="http://schemas.openxmlformats.org/drawingml/2006/picture">
                      <pic:pic>
                        <pic:nvPicPr>
                          <pic:cNvPr id="26" name="Picture 26"/>
                          <pic:cNvPicPr preferRelativeResize="true"/>
                        </pic:nvPicPr>
                        <pic:blipFill>
                          <a:blip r:embed="rId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00100" cy="533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numPr>
                <w:ilvl w:val="0"/>
                <w:numId w:val="2"/>
              </w:num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Приседания «сумо» с гантелями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i w:val="1"/>
                <w:sz w:val="32"/>
              </w:rPr>
              <w:t>(нагружает мышцы ног и ягодиц, хорошо прокачивает внутреннюю поверхность бедра</w:t>
            </w:r>
            <w:r>
              <w:rPr>
                <w:rFonts w:ascii="Times New Roman" w:hAnsi="Times New Roman"/>
                <w:sz w:val="32"/>
              </w:rPr>
              <w:t>).</w:t>
            </w:r>
          </w:p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32"/>
              </w:rPr>
            </w:pPr>
            <w:r>
              <w:rPr>
                <w:rFonts w:ascii="Times New Roman" w:hAnsi="Times New Roman"/>
                <w:color w:val="000000"/>
                <w:sz w:val="32"/>
              </w:rPr>
              <w:t xml:space="preserve">    Возьмите в руки одну гантель или </w:t>
            </w:r>
            <w:r>
              <w:rPr>
                <w:rFonts w:ascii="Times New Roman" w:hAnsi="Times New Roman"/>
                <w:color w:val="000000"/>
                <w:sz w:val="32"/>
              </w:rPr>
              <w:t>гирю. Поставьте ноги так, чтобы они были в два раза шире плеч, а носки смотрели в стороны. Отведите таз назад, чуть прогнитесь в пояснице.</w:t>
            </w:r>
          </w:p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32"/>
              </w:rPr>
            </w:pPr>
            <w:r>
              <w:rPr>
                <w:rFonts w:ascii="Times New Roman" w:hAnsi="Times New Roman"/>
                <w:color w:val="000000"/>
                <w:sz w:val="32"/>
              </w:rPr>
              <w:t>Сделайте приседание, разводя колени в стороны. Спину не сгибайте: она должна быть ровной и напряжённой на протяжении всего упражнения.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 Х 18-21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tabs>
                <w:tab w:leader="none" w:pos="753" w:val="center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</w:p>
          <w:p w14:paraId="67000000">
            <w:pPr>
              <w:tabs>
                <w:tab w:leader="none" w:pos="753" w:val="center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rFonts w:ascii="Times New Roman" w:hAnsi="Times New Roman"/>
                <w:sz w:val="32"/>
              </w:rPr>
              <w:drawing>
                <wp:inline>
                  <wp:extent cx="904875" cy="600075"/>
                  <wp:docPr id="27" name="Picture 27"/>
                  <a:graphic>
                    <a:graphicData uri="http://schemas.openxmlformats.org/drawingml/2006/picture">
                      <pic:pic>
                        <pic:nvPicPr>
                          <pic:cNvPr id="28" name="Picture 28"/>
                          <pic:cNvPicPr preferRelativeResize="true"/>
                        </pic:nvPicPr>
                        <pic:blipFill>
                          <a:blip r:embed="rId1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04875" cy="6000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68000000">
            <w:pPr>
              <w:tabs>
                <w:tab w:leader="none" w:pos="106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ab/>
            </w:r>
          </w:p>
        </w:tc>
      </w:tr>
      <w:tr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numPr>
                <w:ilvl w:val="0"/>
                <w:numId w:val="2"/>
              </w:num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Обратные отжимания на лавке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i w:val="1"/>
                <w:sz w:val="32"/>
              </w:rPr>
              <w:t>(нагружаются трицепсы).</w:t>
            </w:r>
          </w:p>
          <w:p w14:paraId="6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color w:val="000000"/>
                <w:sz w:val="32"/>
                <w:highlight w:val="white"/>
              </w:rPr>
              <w:t xml:space="preserve">    Найдите опору: бокс, лавку, стопку степов. Повернитесь к ней спиной, поставьте на неё руки, выпрямите колени. Сделайте обратное отжимание до параллели плеч с полом, но не ниже. Вернитесь в исходное положение.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 Х 16-20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tabs>
                <w:tab w:leader="none" w:pos="753" w:val="center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ab/>
            </w:r>
          </w:p>
          <w:p w14:paraId="6E000000">
            <w:pPr>
              <w:tabs>
                <w:tab w:leader="none" w:pos="753" w:val="center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914400" cy="609600"/>
                  <wp:docPr id="29" name="Picture 29"/>
                  <a:graphic>
                    <a:graphicData uri="http://schemas.openxmlformats.org/drawingml/2006/picture">
                      <pic:pic>
                        <pic:nvPicPr>
                          <pic:cNvPr id="30" name="Picture 30"/>
                          <pic:cNvPicPr preferRelativeResize="true"/>
                        </pic:nvPicPr>
                        <pic:blipFill>
                          <a:blip r:embed="rId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14400" cy="609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numPr>
                <w:ilvl w:val="0"/>
                <w:numId w:val="2"/>
              </w:num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Разведение гантелей лежа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i w:val="1"/>
                <w:sz w:val="32"/>
              </w:rPr>
              <w:t xml:space="preserve">(прокачивает грудные мышцы и нагружает плечи). </w:t>
            </w:r>
          </w:p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   Лягте на скамью, прижмите стопы к полу, поднимите гантели перед собой так, чтобы ладони смотрели друг на друга. Разведите гантели в стороны, чуть согнув руки в локтях для защиты суставов. Ладони в нижней точке разверните к потолку. Сведите руки и повторите.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 Х 18-21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876300" cy="381000"/>
                  <wp:docPr id="31" name="Picture 31"/>
                  <a:graphic>
                    <a:graphicData uri="http://schemas.openxmlformats.org/drawingml/2006/picture">
                      <pic:pic>
                        <pic:nvPicPr>
                          <pic:cNvPr id="32" name="Picture 32"/>
                          <pic:cNvPicPr preferRelativeResize="true"/>
                        </pic:nvPicPr>
                        <pic:blipFill>
                          <a:blip r:embed="rId1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76300" cy="381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numPr>
                <w:ilvl w:val="0"/>
                <w:numId w:val="2"/>
              </w:num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Разведение гантелей стоя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i w:val="1"/>
                <w:sz w:val="32"/>
              </w:rPr>
              <w:t>(укрепляет плечи).</w:t>
            </w:r>
          </w:p>
          <w:p w14:paraId="7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color w:val="000000"/>
                <w:sz w:val="32"/>
                <w:highlight w:val="white"/>
              </w:rPr>
              <w:t xml:space="preserve">    Встаньте прямо, поднимите руки с гантелями в стороны до уровня плеч и опустите обратно. Оставляйте локти чуть согнутыми, чтобы не перегрузить сустав.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 Х 18-21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847725" cy="561975"/>
                  <wp:docPr id="33" name="Picture 33"/>
                  <a:graphic>
                    <a:graphicData uri="http://schemas.openxmlformats.org/drawingml/2006/picture">
                      <pic:pic>
                        <pic:nvPicPr>
                          <pic:cNvPr id="34" name="Picture 34"/>
                          <pic:cNvPicPr preferRelativeResize="true"/>
                        </pic:nvPicPr>
                        <pic:blipFill>
                          <a:blip r:embed="rId1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4772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numPr>
                <w:ilvl w:val="0"/>
                <w:numId w:val="2"/>
              </w:num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 xml:space="preserve">Отжимания. </w:t>
            </w:r>
            <w:r>
              <w:rPr>
                <w:rFonts w:ascii="Times New Roman" w:hAnsi="Times New Roman"/>
                <w:sz w:val="32"/>
              </w:rPr>
              <w:t xml:space="preserve">И. п. — в упоре лежа, руки на ширине плеч </w:t>
            </w:r>
            <w:r>
              <w:rPr>
                <w:rFonts w:ascii="Times New Roman" w:hAnsi="Times New Roman"/>
                <w:i w:val="1"/>
                <w:color w:val="000000"/>
                <w:sz w:val="32"/>
              </w:rPr>
              <w:t>Задание:</w:t>
            </w:r>
            <w:r>
              <w:rPr>
                <w:rFonts w:ascii="Times New Roman" w:hAnsi="Times New Roman"/>
                <w:color w:val="000000"/>
                <w:sz w:val="3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32"/>
              </w:rPr>
              <w:t>сгибание—разгибание рук.</w:t>
            </w:r>
          </w:p>
          <w:p w14:paraId="7D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3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 Х15-20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numPr>
                <w:ilvl w:val="0"/>
                <w:numId w:val="2"/>
              </w:num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color w:val="434343"/>
                <w:sz w:val="32"/>
              </w:rPr>
              <w:t>Круговые движения прямыми ногами</w:t>
            </w:r>
          </w:p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color w:val="434343"/>
                <w:sz w:val="32"/>
              </w:rPr>
              <w:t xml:space="preserve">И. п. — </w:t>
            </w:r>
            <w:r>
              <w:rPr>
                <w:rFonts w:ascii="Times New Roman" w:hAnsi="Times New Roman"/>
                <w:color w:val="434343"/>
                <w:sz w:val="32"/>
              </w:rPr>
              <w:t>сед</w:t>
            </w:r>
            <w:r>
              <w:rPr>
                <w:rFonts w:ascii="Times New Roman" w:hAnsi="Times New Roman"/>
                <w:color w:val="434343"/>
                <w:sz w:val="32"/>
              </w:rPr>
              <w:t xml:space="preserve"> углом на полу, руки в упоре сзади.</w:t>
            </w:r>
          </w:p>
          <w:p w14:paraId="8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color w:val="434343"/>
                <w:sz w:val="32"/>
              </w:rPr>
              <w:t xml:space="preserve"> </w:t>
            </w:r>
            <w:r>
              <w:rPr>
                <w:rFonts w:ascii="Times New Roman" w:hAnsi="Times New Roman"/>
                <w:i w:val="1"/>
                <w:color w:val="434343"/>
                <w:sz w:val="32"/>
              </w:rPr>
              <w:t>Методические указания:</w:t>
            </w:r>
            <w:r>
              <w:rPr>
                <w:rFonts w:ascii="Times New Roman" w:hAnsi="Times New Roman"/>
                <w:b w:val="1"/>
                <w:color w:val="434343"/>
                <w:sz w:val="32"/>
              </w:rPr>
              <w:t xml:space="preserve"> </w:t>
            </w:r>
            <w:r>
              <w:rPr>
                <w:rFonts w:ascii="Times New Roman" w:hAnsi="Times New Roman"/>
                <w:color w:val="434343"/>
                <w:sz w:val="32"/>
              </w:rPr>
              <w:t>спину держать прямо, не сутулиться.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3Х15-20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87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32"/>
              </w:rPr>
            </w:pPr>
            <w:r>
              <w:rPr>
                <w:rFonts w:ascii="Times New Roman" w:hAnsi="Times New Roman"/>
                <w:i w:val="1"/>
                <w:sz w:val="32"/>
              </w:rPr>
              <w:t>В отсутствии спортивного инвентаря заменить подручными средствами отягощения.</w:t>
            </w:r>
          </w:p>
        </w:tc>
      </w:tr>
    </w:tbl>
    <w:p w14:paraId="87000000">
      <w:pPr>
        <w:spacing w:after="0" w:line="240" w:lineRule="auto"/>
        <w:ind/>
        <w:rPr>
          <w:rFonts w:ascii="Roboto" w:hAnsi="Roboto"/>
          <w:color w:val="333333"/>
          <w:sz w:val="24"/>
          <w:highlight w:val="white"/>
        </w:rPr>
      </w:pPr>
    </w:p>
    <w:p w14:paraId="88000000">
      <w:pPr>
        <w:spacing w:after="0" w:line="240" w:lineRule="auto"/>
        <w:ind/>
        <w:rPr>
          <w:rFonts w:ascii="Roboto" w:hAnsi="Roboto"/>
          <w:color w:val="333333"/>
          <w:sz w:val="24"/>
          <w:highlight w:val="white"/>
        </w:rPr>
      </w:pPr>
    </w:p>
    <w:p w14:paraId="89000000">
      <w:pPr>
        <w:spacing w:after="0" w:line="240" w:lineRule="auto"/>
        <w:ind/>
        <w:rPr>
          <w:rFonts w:ascii="Roboto" w:hAnsi="Roboto"/>
          <w:color w:val="333333"/>
          <w:sz w:val="24"/>
          <w:highlight w:val="white"/>
        </w:rPr>
      </w:pPr>
    </w:p>
    <w:p w14:paraId="8A000000">
      <w:pPr>
        <w:spacing w:after="0" w:line="240" w:lineRule="auto"/>
        <w:ind/>
        <w:rPr>
          <w:rFonts w:ascii="Roboto" w:hAnsi="Roboto"/>
          <w:color w:val="333333"/>
          <w:sz w:val="24"/>
          <w:highlight w:val="white"/>
        </w:rPr>
      </w:pPr>
    </w:p>
    <w:p w14:paraId="8B000000">
      <w:pPr>
        <w:spacing w:after="0" w:line="240" w:lineRule="auto"/>
        <w:ind/>
        <w:jc w:val="center"/>
        <w:rPr>
          <w:rFonts w:ascii="Roboto" w:hAnsi="Roboto"/>
          <w:b w:val="1"/>
          <w:color w:val="333333"/>
          <w:sz w:val="36"/>
          <w:highlight w:val="white"/>
        </w:rPr>
      </w:pPr>
      <w:r>
        <w:rPr>
          <w:rFonts w:ascii="Roboto" w:hAnsi="Roboto"/>
          <w:b w:val="1"/>
          <w:color w:val="333333"/>
          <w:sz w:val="36"/>
          <w:highlight w:val="white"/>
        </w:rPr>
        <w:t>Теория</w:t>
      </w:r>
      <w:bookmarkStart w:id="1" w:name="_GoBack"/>
      <w:bookmarkEnd w:id="1"/>
    </w:p>
    <w:p w14:paraId="8C000000">
      <w:pPr>
        <w:spacing w:after="0" w:line="240" w:lineRule="auto"/>
        <w:ind/>
        <w:rPr>
          <w:rFonts w:ascii="Roboto" w:hAnsi="Roboto"/>
          <w:color w:val="333333"/>
          <w:sz w:val="24"/>
        </w:rPr>
      </w:pPr>
      <w:r>
        <w:rPr>
          <w:rFonts w:ascii="Roboto" w:hAnsi="Roboto"/>
          <w:color w:val="333333"/>
          <w:sz w:val="24"/>
        </w:rPr>
        <w:t> </w:t>
      </w:r>
    </w:p>
    <w:p w14:paraId="8D000000">
      <w:pPr>
        <w:spacing w:after="150" w:before="150" w:line="240" w:lineRule="auto"/>
        <w:ind w:firstLine="0" w:left="165"/>
        <w:outlineLvl w:val="0"/>
        <w:rPr>
          <w:rFonts w:ascii="Verdana" w:hAnsi="Verdana"/>
          <w:b w:val="1"/>
          <w:caps w:val="1"/>
          <w:color w:val="B80000"/>
          <w:sz w:val="28"/>
        </w:rPr>
      </w:pPr>
      <w:r>
        <w:rPr>
          <w:rFonts w:ascii="Verdana" w:hAnsi="Verdana"/>
          <w:b w:val="1"/>
          <w:caps w:val="1"/>
          <w:color w:val="B80000"/>
          <w:sz w:val="28"/>
        </w:rPr>
        <w:t>ВОЛЕЙБОЛ В РОССИИ. ЛУЧШИЕ ВОЛЕЙБОЛИСТЫ РОССИИ</w:t>
      </w:r>
    </w:p>
    <w:p w14:paraId="8E000000">
      <w:pPr>
        <w:spacing w:after="0" w:line="240" w:lineRule="auto"/>
        <w:ind/>
        <w:rPr>
          <w:rFonts w:ascii="Verdana" w:hAnsi="Verdana"/>
          <w:sz w:val="18"/>
        </w:rPr>
      </w:pPr>
      <w:r>
        <w:rPr>
          <w:rFonts w:ascii="Verdana" w:hAnsi="Verdana"/>
          <w:b w:val="1"/>
          <w:color w:val="0066CC"/>
          <w:sz w:val="28"/>
          <w:u w:val="single"/>
        </w:rPr>
        <w:fldChar w:fldCharType="begin"/>
      </w:r>
      <w:r>
        <w:rPr>
          <w:rFonts w:ascii="Verdana" w:hAnsi="Verdana"/>
          <w:b w:val="1"/>
          <w:color w:val="0066CC"/>
          <w:sz w:val="28"/>
          <w:u w:val="single"/>
        </w:rPr>
        <w:instrText>HYPERLINK "https://sportschools.ru/page.php?name=Voleyball"</w:instrText>
      </w:r>
      <w:r>
        <w:rPr>
          <w:rFonts w:ascii="Verdana" w:hAnsi="Verdana"/>
          <w:b w:val="1"/>
          <w:color w:val="0066CC"/>
          <w:sz w:val="28"/>
          <w:u w:val="single"/>
        </w:rPr>
        <w:fldChar w:fldCharType="separate"/>
      </w:r>
      <w:r>
        <w:rPr>
          <w:rFonts w:ascii="Verdana" w:hAnsi="Verdana"/>
          <w:b w:val="1"/>
          <w:color w:val="0066CC"/>
          <w:sz w:val="28"/>
          <w:u w:val="single"/>
        </w:rPr>
        <w:t>Волейбол</w:t>
      </w:r>
      <w:r>
        <w:rPr>
          <w:rFonts w:ascii="Verdana" w:hAnsi="Verdana"/>
          <w:b w:val="1"/>
          <w:color w:val="0066CC"/>
          <w:sz w:val="28"/>
          <w:u w:val="single"/>
        </w:rPr>
        <w:fldChar w:fldCharType="end"/>
      </w:r>
      <w:r>
        <w:rPr>
          <w:rFonts w:ascii="Verdana" w:hAnsi="Verdana"/>
          <w:sz w:val="28"/>
        </w:rPr>
        <w:t> в нашей стране – один из самых популярных игровых </w:t>
      </w:r>
      <w:r>
        <w:rPr>
          <w:rFonts w:ascii="Verdana" w:hAnsi="Verdana"/>
          <w:color w:val="0066CC"/>
          <w:sz w:val="28"/>
          <w:u w:val="single"/>
        </w:rPr>
        <w:fldChar w:fldCharType="begin"/>
      </w:r>
      <w:r>
        <w:rPr>
          <w:rFonts w:ascii="Verdana" w:hAnsi="Verdana"/>
          <w:color w:val="0066CC"/>
          <w:sz w:val="28"/>
          <w:u w:val="single"/>
        </w:rPr>
        <w:instrText>HYPERLINK "https://sportschools.ru/page.php?name=sport_classes"</w:instrText>
      </w:r>
      <w:r>
        <w:rPr>
          <w:rFonts w:ascii="Verdana" w:hAnsi="Verdana"/>
          <w:color w:val="0066CC"/>
          <w:sz w:val="28"/>
          <w:u w:val="single"/>
        </w:rPr>
        <w:fldChar w:fldCharType="separate"/>
      </w:r>
      <w:r>
        <w:rPr>
          <w:rFonts w:ascii="Verdana" w:hAnsi="Verdana"/>
          <w:color w:val="0066CC"/>
          <w:sz w:val="28"/>
          <w:u w:val="single"/>
        </w:rPr>
        <w:t>видов спорта</w:t>
      </w:r>
      <w:r>
        <w:rPr>
          <w:rFonts w:ascii="Verdana" w:hAnsi="Verdana"/>
          <w:color w:val="0066CC"/>
          <w:sz w:val="28"/>
          <w:u w:val="single"/>
        </w:rPr>
        <w:fldChar w:fldCharType="end"/>
      </w:r>
      <w:r>
        <w:rPr>
          <w:rFonts w:ascii="Verdana" w:hAnsi="Verdana"/>
          <w:sz w:val="28"/>
        </w:rPr>
        <w:t>. В нашей стране этот вид спорта имеет богатейшую историю. Корнями российский волейбол уходит в 20-е года XX века. С этих пор начинается поступательное развитие этого вида спорта в СССР. В 1992 году уже в РФ создаётся Всероссийская федерация волейбола, и мужская сборная начинает представлять Россию на официальных соревнованиях. 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>В 1999 году национальная команда по волейболу выиграла Кубок мира. В 2002 году и в 2011 году стала победителем Мировой Лиги. В 2000 году на </w:t>
      </w:r>
      <w:r>
        <w:rPr>
          <w:rFonts w:ascii="Verdana" w:hAnsi="Verdana"/>
          <w:color w:val="0066CC"/>
          <w:sz w:val="28"/>
          <w:u w:val="single"/>
        </w:rPr>
        <w:fldChar w:fldCharType="begin"/>
      </w:r>
      <w:r>
        <w:rPr>
          <w:rFonts w:ascii="Verdana" w:hAnsi="Verdana"/>
          <w:color w:val="0066CC"/>
          <w:sz w:val="28"/>
          <w:u w:val="single"/>
        </w:rPr>
        <w:instrText>HYPERLINK "https://sportschools.ru/page.php?name=olimpic_games"</w:instrText>
      </w:r>
      <w:r>
        <w:rPr>
          <w:rFonts w:ascii="Verdana" w:hAnsi="Verdana"/>
          <w:color w:val="0066CC"/>
          <w:sz w:val="28"/>
          <w:u w:val="single"/>
        </w:rPr>
        <w:fldChar w:fldCharType="separate"/>
      </w:r>
      <w:r>
        <w:rPr>
          <w:rFonts w:ascii="Verdana" w:hAnsi="Verdana"/>
          <w:color w:val="0066CC"/>
          <w:sz w:val="28"/>
          <w:u w:val="single"/>
        </w:rPr>
        <w:t>летних Олимпийских играх</w:t>
      </w:r>
      <w:r>
        <w:rPr>
          <w:rFonts w:ascii="Verdana" w:hAnsi="Verdana"/>
          <w:color w:val="0066CC"/>
          <w:sz w:val="28"/>
          <w:u w:val="single"/>
        </w:rPr>
        <w:fldChar w:fldCharType="end"/>
      </w:r>
      <w:r>
        <w:rPr>
          <w:rFonts w:ascii="Verdana" w:hAnsi="Verdana"/>
          <w:sz w:val="28"/>
        </w:rPr>
        <w:t> в Сиднее россияне завоевали серебряные медали, а в Афинах и Пекине становились третьими. Также сборная России является многократным призёром различных международных соревнований. 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 xml:space="preserve">Все эти награды породили россыпь талантов. Среди них звезда сборной СССР и позже сборной России Андрей Кузнецов. Замечательный волейболист, добившийся значительных успехов в спорте. Андрей был капитаном команды, обладал непререкаемым авторитетом. С 1991 по </w:t>
      </w:r>
      <w:r>
        <w:rPr>
          <w:rFonts w:ascii="Verdana" w:hAnsi="Verdana"/>
          <w:sz w:val="28"/>
        </w:rPr>
        <w:t>1993 год Кузнецов являлся участником сборной мира «Все звёзды». В преддверии нового 1995 года Андрей трагично погиб в автокатастрофе в Италии. Сегодня «Приз Андрея Кузнецова» каждый год получает лучший волейболист по итогам первенства России. 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>Чемпионат мира в 1999 году покорился волейболистам России после долгого отдыха от побед. Это был первый триумф сборной России на соревнованиях такого уровня. Все участники этого турнира по окончании стали заслуженными мастерами спорта и выступали на Олимпиадах, где попадали на пьедестал. 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>Однозначно лучший игрок Кубка мира-99 Роман Яковлев. Звание лучшего нападающего были присвоены Роману в 1998 и 1999 годах. Также он становился самым результативным игроком Чемпионата России и Италии. 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 xml:space="preserve">Станислав </w:t>
      </w:r>
      <w:r>
        <w:rPr>
          <w:rFonts w:ascii="Verdana" w:hAnsi="Verdana"/>
          <w:sz w:val="28"/>
        </w:rPr>
        <w:t>Динейкин</w:t>
      </w:r>
      <w:r>
        <w:rPr>
          <w:rFonts w:ascii="Verdana" w:hAnsi="Verdana"/>
          <w:sz w:val="28"/>
        </w:rPr>
        <w:t> – человек с ростом 216 см. Опытный Станислав был признан лучшим нападающим Мировой Лиги ещё в 1996 году. Успех 1999 года подтвердил профессионализм волейболиста.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> 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>Рекордсмен по количеству сыгранных матчей за сборную Алексей Казаков. 217-сантиметровый уроженец Набережных Челнов в 11 лет начал серьёзно заниматься волейболом, который подарил спортсмену потрясающую карьеру. Сейчас Алексей является постоянным участником матчей звёзд. 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 xml:space="preserve">Знаменитый волейболист Руслан </w:t>
      </w:r>
      <w:r>
        <w:rPr>
          <w:rFonts w:ascii="Verdana" w:hAnsi="Verdana"/>
          <w:sz w:val="28"/>
        </w:rPr>
        <w:t>Олихвер</w:t>
      </w:r>
      <w:r>
        <w:rPr>
          <w:rFonts w:ascii="Verdana" w:hAnsi="Verdana"/>
          <w:sz w:val="28"/>
        </w:rPr>
        <w:t xml:space="preserve"> начал играть за сборную в советские времена. На протяжении почти десятилетия Руслан всегда призывался под знамёна национальной команды. Участник сборной мира, лучший блокирующий Мировой Лиги-1992, сыграл более 200 матчей за сборную России. В богатом на победы для наших волейболистов 2002 году </w:t>
      </w:r>
      <w:r>
        <w:rPr>
          <w:rFonts w:ascii="Verdana" w:hAnsi="Verdana"/>
          <w:sz w:val="28"/>
        </w:rPr>
        <w:t>Олихвер</w:t>
      </w:r>
      <w:r>
        <w:rPr>
          <w:rFonts w:ascii="Verdana" w:hAnsi="Verdana"/>
          <w:sz w:val="28"/>
        </w:rPr>
        <w:t xml:space="preserve"> являлся капитаном сборной. Поныне Руслан </w:t>
      </w:r>
      <w:r>
        <w:rPr>
          <w:rFonts w:ascii="Verdana" w:hAnsi="Verdana"/>
          <w:sz w:val="28"/>
        </w:rPr>
        <w:t>Олихвер</w:t>
      </w:r>
      <w:r>
        <w:rPr>
          <w:rFonts w:ascii="Verdana" w:hAnsi="Verdana"/>
          <w:sz w:val="28"/>
        </w:rPr>
        <w:t xml:space="preserve"> остаётся в большом волейболе и занимается административной работой. 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 xml:space="preserve">Настоящий универсал своего дела Сергей Тетюхин. Родившись в Узбекистане, Сергей перебрался в Россию. Закрепившись в составе сборной, он стал обладателем множества наград и </w:t>
      </w:r>
      <w:r>
        <w:rPr>
          <w:rFonts w:ascii="Verdana" w:hAnsi="Verdana"/>
          <w:sz w:val="28"/>
        </w:rPr>
        <w:t>призов. В 2000 году с Романом Яковлевым Тетюхин попадает в серьёзную аварию. Чудом спортсмены остались живы. ДТП произошло в Италии, где Сергей играл за «Парму». После реабилитации он возвращается в Россию и продолжает играть на высоком уровне. 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 xml:space="preserve">Ещё одна звезда мирового масштаба Вадим </w:t>
      </w:r>
      <w:r>
        <w:rPr>
          <w:rFonts w:ascii="Verdana" w:hAnsi="Verdana"/>
          <w:sz w:val="28"/>
        </w:rPr>
        <w:t>Хамутцких</w:t>
      </w:r>
      <w:r>
        <w:rPr>
          <w:rFonts w:ascii="Verdana" w:hAnsi="Verdana"/>
          <w:sz w:val="28"/>
        </w:rPr>
        <w:t>. Многие могут отличить игру Вадима по особому стилю. Завсегдатай участник матча звёзд. О высоком профессионализме свидетельствуют личные награды: лучший подающий Мировой Лиги-2002, лучший связующий Лиги чемпионов сезона 2002-2003 и чемпионата Европы-2007. 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 xml:space="preserve">Также в золотом составе выступали Илья </w:t>
      </w:r>
      <w:r>
        <w:rPr>
          <w:rFonts w:ascii="Verdana" w:hAnsi="Verdana"/>
          <w:sz w:val="28"/>
        </w:rPr>
        <w:t>Шулепов</w:t>
      </w:r>
      <w:r>
        <w:rPr>
          <w:rFonts w:ascii="Verdana" w:hAnsi="Verdana"/>
          <w:sz w:val="28"/>
        </w:rPr>
        <w:t xml:space="preserve"> и Александр Герасимов, Валерий </w:t>
      </w:r>
      <w:r>
        <w:rPr>
          <w:rFonts w:ascii="Verdana" w:hAnsi="Verdana"/>
          <w:sz w:val="28"/>
        </w:rPr>
        <w:t>Горюшев</w:t>
      </w:r>
      <w:r>
        <w:rPr>
          <w:rFonts w:ascii="Verdana" w:hAnsi="Verdana"/>
          <w:sz w:val="28"/>
        </w:rPr>
        <w:t> и Евгений Митьков, Илья Савельев и Константин Ушаков. 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 xml:space="preserve">Эти герои 1999 года разделили победу 2002 года в Мировой Лиге с Павлом Абрамовым – одним из лучших принимающих и нападающих мира в начале 2000 годов. Лучший блокирующий Мировой Лиги-2002 и лучший волейболист России-2004 Алексей Кулешов. Ставший обладателем приза Андрея Кузнецова в 2010 году Тарас </w:t>
      </w:r>
      <w:r>
        <w:rPr>
          <w:rFonts w:ascii="Verdana" w:hAnsi="Verdana"/>
          <w:sz w:val="28"/>
        </w:rPr>
        <w:t>Хтей</w:t>
      </w:r>
      <w:r>
        <w:rPr>
          <w:rFonts w:ascii="Verdana" w:hAnsi="Verdana"/>
          <w:sz w:val="28"/>
        </w:rPr>
        <w:t xml:space="preserve">, тогда только дебютировавший за национальную команду, впоследствии стал капитаном сборной России. Также компанию ребятам составили Андрей </w:t>
      </w:r>
      <w:r>
        <w:rPr>
          <w:rFonts w:ascii="Verdana" w:hAnsi="Verdana"/>
          <w:sz w:val="28"/>
        </w:rPr>
        <w:t>Егорчев</w:t>
      </w:r>
      <w:r>
        <w:rPr>
          <w:rFonts w:ascii="Verdana" w:hAnsi="Verdana"/>
          <w:sz w:val="28"/>
        </w:rPr>
        <w:t> и Александр Косарев. 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 xml:space="preserve">Некоторые представители того поколения и сегодня успешно выступают за национальную команду. К ним присоединились Юрий </w:t>
      </w:r>
      <w:r>
        <w:rPr>
          <w:rFonts w:ascii="Verdana" w:hAnsi="Verdana"/>
          <w:sz w:val="28"/>
        </w:rPr>
        <w:t>Бережко</w:t>
      </w:r>
      <w:r>
        <w:rPr>
          <w:rFonts w:ascii="Verdana" w:hAnsi="Verdana"/>
          <w:sz w:val="28"/>
        </w:rPr>
        <w:t xml:space="preserve"> и Сергей </w:t>
      </w:r>
      <w:r>
        <w:rPr>
          <w:rFonts w:ascii="Verdana" w:hAnsi="Verdana"/>
          <w:sz w:val="28"/>
        </w:rPr>
        <w:t>Гранкин</w:t>
      </w:r>
      <w:r>
        <w:rPr>
          <w:rFonts w:ascii="Verdana" w:hAnsi="Verdana"/>
          <w:sz w:val="28"/>
        </w:rPr>
        <w:t xml:space="preserve">, Алексей </w:t>
      </w:r>
      <w:r>
        <w:rPr>
          <w:rFonts w:ascii="Verdana" w:hAnsi="Verdana"/>
          <w:sz w:val="28"/>
        </w:rPr>
        <w:t>Вербов</w:t>
      </w:r>
      <w:r>
        <w:rPr>
          <w:rFonts w:ascii="Verdana" w:hAnsi="Verdana"/>
          <w:sz w:val="28"/>
        </w:rPr>
        <w:t xml:space="preserve"> и Семён Полтавский, Максим Михайлов и Дмитрий </w:t>
      </w:r>
      <w:r>
        <w:rPr>
          <w:rFonts w:ascii="Verdana" w:hAnsi="Verdana"/>
          <w:sz w:val="28"/>
        </w:rPr>
        <w:t>Мусэрский</w:t>
      </w:r>
      <w:r>
        <w:rPr>
          <w:rFonts w:ascii="Verdana" w:hAnsi="Verdana"/>
          <w:sz w:val="28"/>
        </w:rPr>
        <w:t xml:space="preserve">. Сегодня эти парни – настоящие лидеры команды. Семён Полтавский неоднократно признавался самым ценным игроком различных турниров. </w:t>
      </w:r>
      <w:r>
        <w:rPr>
          <w:rFonts w:ascii="Verdana" w:hAnsi="Verdana"/>
          <w:sz w:val="28"/>
        </w:rPr>
        <w:t>Мусэрский</w:t>
      </w:r>
      <w:r>
        <w:rPr>
          <w:rFonts w:ascii="Verdana" w:hAnsi="Verdana"/>
          <w:sz w:val="28"/>
        </w:rPr>
        <w:t xml:space="preserve"> – лучший блокирующий мирового волейбола последних лет, а Михайлов – лучший нападающий, поражающий своей результативностью. 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 xml:space="preserve">Екатерина </w:t>
      </w:r>
      <w:r>
        <w:rPr>
          <w:rFonts w:ascii="Verdana" w:hAnsi="Verdana"/>
          <w:sz w:val="28"/>
        </w:rPr>
        <w:t>Гамова</w:t>
      </w:r>
      <w:r>
        <w:rPr>
          <w:rFonts w:ascii="Verdana" w:hAnsi="Verdana"/>
          <w:sz w:val="28"/>
        </w:rPr>
        <w:t xml:space="preserve">. Одна из самых известных и значимых спортсменок для России. Дважды Екатерина была чемпионкой мира по волейболу. Она даже в 2013 году несла факел на торжестве, приуроченному к открытию Всемирной </w:t>
      </w:r>
      <w:r>
        <w:rPr>
          <w:rFonts w:ascii="Verdana" w:hAnsi="Verdana"/>
          <w:sz w:val="28"/>
        </w:rPr>
        <w:t>Универсиады летнего периода.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>В 1998 году начала играть в одном из лучших отечественных клубов – «</w:t>
      </w:r>
      <w:r>
        <w:rPr>
          <w:rFonts w:ascii="Verdana" w:hAnsi="Verdana"/>
          <w:sz w:val="28"/>
        </w:rPr>
        <w:t>Уралочка</w:t>
      </w:r>
      <w:r>
        <w:rPr>
          <w:rFonts w:ascii="Verdana" w:hAnsi="Verdana"/>
          <w:sz w:val="28"/>
        </w:rPr>
        <w:t>» из Екатеринбурга. Участвовала в «Финале четырех» в Каннах, где была признана волейболисткой, демонстрирующей поразительные результаты.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>В 2014 году получила признание как самая ценная волейболистка в Лиге чемпионов и Чемпионате мира. Про нее даже в 2010 году сняли кинокартину под названием «Екатерина Первая».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>В октябре 2016-го года блестяще сыграла свой последний матч и ушла из большого волейбола. Теперь Екатерина открыла свою школу и тренирует юных спортсменов.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 xml:space="preserve">Любовь </w:t>
      </w:r>
      <w:r>
        <w:rPr>
          <w:rFonts w:ascii="Verdana" w:hAnsi="Verdana"/>
          <w:sz w:val="28"/>
        </w:rPr>
        <w:t>Шашкова</w:t>
      </w:r>
      <w:r>
        <w:rPr>
          <w:rFonts w:ascii="Verdana" w:hAnsi="Verdana"/>
          <w:sz w:val="28"/>
        </w:rPr>
        <w:t xml:space="preserve">. Известная выдающаяся волейболистка, которая успешно завоевывала различные титулы на соревнованиях мирового уровня. Принимала участие в Олимпийских Играх в 2008-м году, в Пекине, и хоть и не получила медаль, но занимала лидирующие позиции в общем зачете. Всегда считалась универсальной волейболисткой, хоть и занимала место </w:t>
      </w:r>
      <w:r>
        <w:rPr>
          <w:rFonts w:ascii="Verdana" w:hAnsi="Verdana"/>
          <w:sz w:val="28"/>
        </w:rPr>
        <w:t>доигровщицы</w:t>
      </w:r>
      <w:r>
        <w:rPr>
          <w:rFonts w:ascii="Verdana" w:hAnsi="Verdana"/>
          <w:sz w:val="28"/>
        </w:rPr>
        <w:t>.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>В сезоне 2006/2007 стала чемпионкой мира, а в 2010 году повторила свое достижение. Также в этом году она получила Суперкубок Турции. В 2016 году заявила о том, что уходит из спорта и завершает карьеру, но в декабре 2017 года вновь выступала в «Динамо» из Краснодара.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>Александр Волков. Занимается волейболом всю жизнь, начиная с 11-ти лет. Дебютировал в 2002 году в московской команде «Динамо». В 17 лет уже попал в юношескую сборную России. Самым ярким матчем стал поединок в 2007 году в Токио, на Кубке мира. Игра была безумно тяжелая, и Волков смог вытянуть свою команду со счетом 16:24.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>В 2011 году получил Кубок Италии и серебряную награду в национальном Чемпионате. В сезоне 2011-2012 стал капитаном своей команды «Зенит». Из-за повреждения колена дальнейшие сезоны были не настолько успешны, но в 2013-</w:t>
      </w:r>
      <w:r>
        <w:rPr>
          <w:rFonts w:ascii="Verdana" w:hAnsi="Verdana"/>
          <w:sz w:val="28"/>
        </w:rPr>
        <w:t>2014 сезоне получил приз «Финала четырех» в Лиге чемпионов.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 xml:space="preserve">Марина </w:t>
      </w:r>
      <w:r>
        <w:rPr>
          <w:rFonts w:ascii="Verdana" w:hAnsi="Verdana"/>
          <w:sz w:val="28"/>
        </w:rPr>
        <w:t>Шешенина</w:t>
      </w:r>
      <w:r>
        <w:rPr>
          <w:rFonts w:ascii="Verdana" w:hAnsi="Verdana"/>
          <w:sz w:val="28"/>
        </w:rPr>
        <w:t>. Еще в 19 лет Марина принимала участие в Олимпийских играх, которые проходили в Афинах. Она занимала позицию разыгрывающего игрока. Тогда она получила серебро, чем выгодно выделила свою страну в общем зачете. В 2006 году стала чемпионкой мира. В 2012 году получила бронзовую награду в Лиге Чемпионов. С 2017 года играет в московском клубе «Динамо».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>Россия богата волейбольными талантами. Для многих жителей нашей страны волейбол – это лучшая игра с мячом. В ожидании новых летних Олимпийских игр у нашей команды отличные перспективы. Лучшие волейболисты России – они же лучшие волейболисты мира, а это о многом</w:t>
      </w:r>
      <w:r>
        <w:rPr>
          <w:rFonts w:ascii="Verdana" w:hAnsi="Verdana"/>
          <w:sz w:val="18"/>
        </w:rPr>
        <w:t xml:space="preserve"> говорит.</w:t>
      </w:r>
    </w:p>
    <w:p w14:paraId="8F000000">
      <w:pPr>
        <w:spacing w:after="240" w:before="480" w:line="240" w:lineRule="auto"/>
        <w:ind/>
        <w:outlineLvl w:val="1"/>
        <w:rPr>
          <w:b w:val="1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938"/>
      </w:pPr>
    </w:lvl>
    <w:lvl w:ilvl="2">
      <w:start w:val="1"/>
      <w:numFmt w:val="lowerRoman"/>
      <w:lvlText w:val="%3."/>
      <w:lvlJc w:val="right"/>
      <w:pPr>
        <w:ind w:hanging="180" w:left="1658"/>
      </w:pPr>
    </w:lvl>
    <w:lvl w:ilvl="3">
      <w:start w:val="1"/>
      <w:numFmt w:val="decimal"/>
      <w:lvlText w:val="%4."/>
      <w:lvlJc w:val="left"/>
      <w:pPr>
        <w:ind w:hanging="360" w:left="2378"/>
      </w:pPr>
    </w:lvl>
    <w:lvl w:ilvl="4">
      <w:start w:val="1"/>
      <w:numFmt w:val="lowerLetter"/>
      <w:lvlText w:val="%5."/>
      <w:lvlJc w:val="left"/>
      <w:pPr>
        <w:ind w:hanging="360" w:left="3098"/>
      </w:pPr>
    </w:lvl>
    <w:lvl w:ilvl="5">
      <w:start w:val="1"/>
      <w:numFmt w:val="lowerRoman"/>
      <w:lvlText w:val="%6."/>
      <w:lvlJc w:val="right"/>
      <w:pPr>
        <w:ind w:hanging="180" w:left="3818"/>
      </w:pPr>
    </w:lvl>
    <w:lvl w:ilvl="6">
      <w:start w:val="1"/>
      <w:numFmt w:val="decimal"/>
      <w:lvlText w:val="%7."/>
      <w:lvlJc w:val="left"/>
      <w:pPr>
        <w:ind w:hanging="360" w:left="4538"/>
      </w:pPr>
    </w:lvl>
    <w:lvl w:ilvl="7">
      <w:start w:val="1"/>
      <w:numFmt w:val="lowerLetter"/>
      <w:lvlText w:val="%8."/>
      <w:lvlJc w:val="left"/>
      <w:pPr>
        <w:ind w:hanging="360" w:left="5258"/>
      </w:pPr>
    </w:lvl>
    <w:lvl w:ilvl="8">
      <w:start w:val="1"/>
      <w:numFmt w:val="lowerRoman"/>
      <w:lvlText w:val="%9."/>
      <w:lvlJc w:val="right"/>
      <w:pPr>
        <w:ind w:hanging="180" w:left="5978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19" w:type="paragraph">
    <w:name w:val="toc 5"/>
    <w:next w:val="Style_3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header"/>
    <w:basedOn w:val="Style_3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3_ch"/>
    <w:link w:val="Style_20"/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footer"/>
    <w:basedOn w:val="Style_3_ch"/>
    <w:link w:val="Style_21"/>
  </w:style>
  <w:style w:styleId="Style_22" w:type="paragraph">
    <w:name w:val="Subtitle"/>
    <w:next w:val="Style_3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3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3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numbering.xml" Type="http://schemas.openxmlformats.org/officeDocument/2006/relationships/numbering"/>
  <Relationship Id="rId23" Target="theme/theme1.xml" Type="http://schemas.openxmlformats.org/officeDocument/2006/relationships/theme"/>
  <Relationship Id="rId21" Target="stylesWithEffects.xml" Type="http://schemas.microsoft.com/office/2007/relationships/stylesWithEffects"/>
  <Relationship Id="rId19" Target="settings.xml" Type="http://schemas.openxmlformats.org/officeDocument/2006/relationships/settings"/>
  <Relationship Id="rId18" Target="fontTable.xml" Type="http://schemas.openxmlformats.org/officeDocument/2006/relationships/fontTable"/>
  <Relationship Id="rId17" Target="media/17.jpeg" Type="http://schemas.openxmlformats.org/officeDocument/2006/relationships/image"/>
  <Relationship Id="rId15" Target="media/15.png" Type="http://schemas.openxmlformats.org/officeDocument/2006/relationships/image"/>
  <Relationship Id="rId11" Target="media/11.emf" Type="http://schemas.openxmlformats.org/officeDocument/2006/relationships/image"/>
  <Relationship Id="rId16" Target="media/16.jpeg" Type="http://schemas.openxmlformats.org/officeDocument/2006/relationships/image"/>
  <Relationship Id="rId22" Target="webSettings.xml" Type="http://schemas.openxmlformats.org/officeDocument/2006/relationships/webSettings"/>
  <Relationship Id="rId10" Target="media/10.emf" Type="http://schemas.openxmlformats.org/officeDocument/2006/relationships/image"/>
  <Relationship Id="rId7" Target="media/7.emf" Type="http://schemas.openxmlformats.org/officeDocument/2006/relationships/image"/>
  <Relationship Id="rId14" Target="media/14.jpeg" Type="http://schemas.openxmlformats.org/officeDocument/2006/relationships/image"/>
  <Relationship Id="rId6" Target="media/6.emf" Type="http://schemas.openxmlformats.org/officeDocument/2006/relationships/image"/>
  <Relationship Id="rId13" Target="media/13.png" Type="http://schemas.openxmlformats.org/officeDocument/2006/relationships/image"/>
  <Relationship Id="rId5" Target="media/5.emf" Type="http://schemas.openxmlformats.org/officeDocument/2006/relationships/image"/>
  <Relationship Id="rId9" Target="media/9.emf" Type="http://schemas.openxmlformats.org/officeDocument/2006/relationships/image"/>
  <Relationship Id="rId4" Target="media/4.emf" Type="http://schemas.openxmlformats.org/officeDocument/2006/relationships/image"/>
  <Relationship Id="rId8" Target="media/8.emf" Type="http://schemas.openxmlformats.org/officeDocument/2006/relationships/image"/>
  <Relationship Id="rId3" Target="media/3.emf" Type="http://schemas.openxmlformats.org/officeDocument/2006/relationships/image"/>
  <Relationship Id="rId12" Target="media/12.emf" Type="http://schemas.openxmlformats.org/officeDocument/2006/relationships/image"/>
  <Relationship Id="rId2" Target="media/2.emf" Type="http://schemas.openxmlformats.org/officeDocument/2006/relationships/image"/>
  <Relationship Id="rId20" Target="styles.xml" Type="http://schemas.openxmlformats.org/officeDocument/2006/relationships/style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MyOffice-CoreFramework-iOS/22-883.417.5137.514.1@RELEASE-IOS-SUMAC-RC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2021-10-29T06:56:21Z</dcterms:modified>
</cp:coreProperties>
</file>